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3877B" w14:textId="77777777" w:rsidR="00700AF3" w:rsidRDefault="00700AF3" w:rsidP="00700AF3">
      <w:pPr>
        <w:pStyle w:val="a3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Приложение к письму </w:t>
      </w:r>
      <w:proofErr w:type="spellStart"/>
      <w:r>
        <w:rPr>
          <w:rFonts w:eastAsia="Calibri"/>
          <w:sz w:val="28"/>
          <w:szCs w:val="28"/>
          <w:lang w:eastAsia="en-US"/>
        </w:rPr>
        <w:t>Россельхознадзора</w:t>
      </w:r>
      <w:proofErr w:type="spellEnd"/>
    </w:p>
    <w:p w14:paraId="31A16BCD" w14:textId="77777777" w:rsidR="00700AF3" w:rsidRDefault="00700AF3" w:rsidP="00700AF3">
      <w:pPr>
        <w:pStyle w:val="a3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Перечень лекарственных сре</w:t>
      </w:r>
      <w:proofErr w:type="gramStart"/>
      <w:r>
        <w:rPr>
          <w:rFonts w:eastAsia="Calibri"/>
          <w:sz w:val="28"/>
          <w:szCs w:val="28"/>
          <w:lang w:eastAsia="en-US"/>
        </w:rPr>
        <w:t>дств дл</w:t>
      </w:r>
      <w:proofErr w:type="gramEnd"/>
      <w:r>
        <w:rPr>
          <w:rFonts w:eastAsia="Calibri"/>
          <w:sz w:val="28"/>
          <w:szCs w:val="28"/>
          <w:lang w:eastAsia="en-US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00AF3" w14:paraId="11E278CF" w14:textId="77777777" w:rsidTr="00700AF3"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6387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F387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700AF3" w14:paraId="68DDFCA3" w14:textId="77777777" w:rsidTr="00700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4CDB" w14:textId="77777777" w:rsidR="00700AF3" w:rsidRPr="00700AF3" w:rsidRDefault="00700AF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351E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88548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Норматив</w:t>
            </w:r>
          </w:p>
        </w:tc>
      </w:tr>
      <w:tr w:rsidR="00700AF3" w14:paraId="7C7F3142" w14:textId="77777777" w:rsidTr="00700AF3"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DF1F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Аправет</w:t>
            </w:r>
            <w:proofErr w:type="spellEnd"/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® водорастворимый порошок» (серия 22011494001, срок годности 01.2024)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5CF0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Описание</w:t>
            </w:r>
          </w:p>
        </w:tc>
      </w:tr>
      <w:tr w:rsidR="00700AF3" w14:paraId="1FC54760" w14:textId="77777777" w:rsidTr="00700A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BB85" w14:textId="77777777" w:rsidR="00700AF3" w:rsidRPr="00700AF3" w:rsidRDefault="00700AF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B19D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Порошок светло-желтого цвета с более крупной фракцией белого цвета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94C6" w14:textId="77777777" w:rsidR="00700AF3" w:rsidRPr="00700AF3" w:rsidRDefault="00700AF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F3">
              <w:rPr>
                <w:rFonts w:ascii="Times New Roman" w:eastAsia="Calibri" w:hAnsi="Times New Roman" w:cs="Times New Roman"/>
                <w:sz w:val="28"/>
                <w:szCs w:val="28"/>
              </w:rPr>
              <w:t>Светло-желтого или светло-коричневого цвета порошок</w:t>
            </w:r>
          </w:p>
        </w:tc>
      </w:tr>
    </w:tbl>
    <w:p w14:paraId="6E4FE060" w14:textId="77777777" w:rsidR="00700AF3" w:rsidRDefault="00700AF3" w:rsidP="00700AF3">
      <w:pPr>
        <w:jc w:val="both"/>
        <w:rPr>
          <w:rFonts w:eastAsia="Times New Roman"/>
          <w:sz w:val="28"/>
          <w:szCs w:val="20"/>
          <w:lang w:eastAsia="ru-RU"/>
        </w:rPr>
      </w:pPr>
    </w:p>
    <w:p w14:paraId="095FAD0D" w14:textId="77777777" w:rsidR="00700AF3" w:rsidRDefault="00700AF3" w:rsidP="00700AF3">
      <w:pPr>
        <w:jc w:val="both"/>
        <w:rPr>
          <w:sz w:val="28"/>
          <w:szCs w:val="20"/>
        </w:rPr>
      </w:pPr>
      <w:bookmarkStart w:id="0" w:name="_GoBack"/>
      <w:bookmarkEnd w:id="0"/>
    </w:p>
    <w:p w14:paraId="1D631748" w14:textId="77777777" w:rsidR="00175DC6" w:rsidRDefault="00175DC6" w:rsidP="00175DC6">
      <w:pPr>
        <w:tabs>
          <w:tab w:val="left" w:pos="9120"/>
          <w:tab w:val="left" w:pos="9360"/>
          <w:tab w:val="left" w:pos="9781"/>
          <w:tab w:val="left" w:pos="9923"/>
        </w:tabs>
        <w:spacing w:after="120"/>
        <w:ind w:right="-1"/>
        <w:rPr>
          <w:sz w:val="28"/>
          <w:szCs w:val="28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E50AD" w14:textId="77777777" w:rsidR="001231A6" w:rsidRDefault="001231A6">
      <w:pPr>
        <w:spacing w:after="0" w:line="240" w:lineRule="auto"/>
      </w:pPr>
      <w:r>
        <w:separator/>
      </w:r>
    </w:p>
  </w:endnote>
  <w:endnote w:type="continuationSeparator" w:id="0">
    <w:p w14:paraId="15E8B6A7" w14:textId="77777777" w:rsidR="001231A6" w:rsidRDefault="00123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7EDCB" w14:textId="77777777" w:rsidR="001231A6" w:rsidRDefault="001231A6">
      <w:pPr>
        <w:spacing w:after="0" w:line="240" w:lineRule="auto"/>
      </w:pPr>
      <w:r>
        <w:separator/>
      </w:r>
    </w:p>
  </w:footnote>
  <w:footnote w:type="continuationSeparator" w:id="0">
    <w:p w14:paraId="0FC4D4A0" w14:textId="77777777" w:rsidR="001231A6" w:rsidRDefault="00123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1231A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1231A6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700AF3" w:rsidRPr="00700AF3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1231A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231A6"/>
    <w:rsid w:val="00133B1E"/>
    <w:rsid w:val="00175DC6"/>
    <w:rsid w:val="001F6DF6"/>
    <w:rsid w:val="002A6CFE"/>
    <w:rsid w:val="002F585F"/>
    <w:rsid w:val="003B3714"/>
    <w:rsid w:val="004223EE"/>
    <w:rsid w:val="0046470E"/>
    <w:rsid w:val="00465245"/>
    <w:rsid w:val="004F4780"/>
    <w:rsid w:val="00594B5F"/>
    <w:rsid w:val="0067043F"/>
    <w:rsid w:val="00700AF3"/>
    <w:rsid w:val="007025B1"/>
    <w:rsid w:val="00717CB6"/>
    <w:rsid w:val="00723F5D"/>
    <w:rsid w:val="007A4419"/>
    <w:rsid w:val="009840A5"/>
    <w:rsid w:val="009966FF"/>
    <w:rsid w:val="00A206B1"/>
    <w:rsid w:val="00AA600E"/>
    <w:rsid w:val="00AC326A"/>
    <w:rsid w:val="00BD10FF"/>
    <w:rsid w:val="00BD28C2"/>
    <w:rsid w:val="00BE3BFA"/>
    <w:rsid w:val="00BF3174"/>
    <w:rsid w:val="00C2195B"/>
    <w:rsid w:val="00ED44D2"/>
    <w:rsid w:val="00EF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19</cp:revision>
  <dcterms:created xsi:type="dcterms:W3CDTF">2022-05-31T12:56:00Z</dcterms:created>
  <dcterms:modified xsi:type="dcterms:W3CDTF">2023-05-17T11:27:00Z</dcterms:modified>
</cp:coreProperties>
</file>